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42" w:rsidRDefault="00A62642" w:rsidP="00A62642">
      <w:pPr>
        <w:pStyle w:val="Titre"/>
        <w:rPr>
          <w:rFonts w:ascii="Arial" w:hAnsi="Arial" w:cs="Arial"/>
          <w:b/>
          <w:color w:val="4472C4" w:themeColor="accent5"/>
          <w:lang w:val="en-US"/>
        </w:rPr>
      </w:pPr>
    </w:p>
    <w:p w:rsidR="00A62642" w:rsidRDefault="00A62642" w:rsidP="00A62642">
      <w:pPr>
        <w:pStyle w:val="Titre"/>
        <w:rPr>
          <w:rFonts w:ascii="Arial" w:hAnsi="Arial" w:cs="Arial"/>
          <w:b/>
          <w:color w:val="4472C4" w:themeColor="accent5"/>
          <w:lang w:val="en-US"/>
        </w:rPr>
      </w:pPr>
    </w:p>
    <w:p w:rsidR="00A62642" w:rsidRDefault="00A62642" w:rsidP="00A62642">
      <w:pPr>
        <w:pStyle w:val="Titre"/>
        <w:rPr>
          <w:rFonts w:ascii="Arial" w:hAnsi="Arial" w:cs="Arial"/>
          <w:b/>
          <w:color w:val="4472C4" w:themeColor="accent5"/>
          <w:lang w:val="en-US"/>
        </w:rPr>
      </w:pPr>
    </w:p>
    <w:p w:rsidR="00A62642" w:rsidRPr="007E01AE" w:rsidRDefault="00065A67" w:rsidP="00A62642">
      <w:pPr>
        <w:pStyle w:val="Titre"/>
        <w:rPr>
          <w:rFonts w:ascii="Arial" w:hAnsi="Arial" w:cs="Arial"/>
          <w:b/>
          <w:color w:val="4472C4" w:themeColor="accent5"/>
          <w:lang w:val="en-US"/>
        </w:rPr>
      </w:pPr>
      <w:r>
        <w:rPr>
          <w:rFonts w:ascii="Arial" w:hAnsi="Arial" w:cs="Arial"/>
          <w:b/>
          <w:color w:val="4472C4" w:themeColor="accent5"/>
          <w:lang w:val="en-US"/>
        </w:rPr>
        <w:t xml:space="preserve">Video on </w:t>
      </w:r>
      <w:bookmarkStart w:id="0" w:name="_GoBack"/>
      <w:bookmarkEnd w:id="0"/>
      <w:r w:rsidR="001815BE">
        <w:rPr>
          <w:rFonts w:ascii="Arial" w:hAnsi="Arial" w:cs="Arial"/>
          <w:b/>
          <w:color w:val="4472C4" w:themeColor="accent5"/>
          <w:lang w:val="en-US"/>
        </w:rPr>
        <w:t>S</w:t>
      </w:r>
      <w:r w:rsidR="00A62642">
        <w:rPr>
          <w:rFonts w:ascii="Arial" w:hAnsi="Arial" w:cs="Arial"/>
          <w:b/>
          <w:color w:val="4472C4" w:themeColor="accent5"/>
          <w:lang w:val="en-US"/>
        </w:rPr>
        <w:t xml:space="preserve">uccess stories </w:t>
      </w:r>
      <w:r w:rsidR="00A62642" w:rsidRPr="007E01AE">
        <w:rPr>
          <w:rFonts w:ascii="Arial" w:hAnsi="Arial" w:cs="Arial"/>
          <w:b/>
          <w:color w:val="4472C4" w:themeColor="accent5"/>
          <w:lang w:val="en-US"/>
        </w:rPr>
        <w:t>o</w:t>
      </w:r>
      <w:r w:rsidR="00504994">
        <w:rPr>
          <w:rFonts w:ascii="Arial" w:hAnsi="Arial" w:cs="Arial"/>
          <w:b/>
          <w:color w:val="4472C4" w:themeColor="accent5"/>
          <w:lang w:val="en-US"/>
        </w:rPr>
        <w:t>f</w:t>
      </w:r>
      <w:r w:rsidR="00A62642" w:rsidRPr="007E01AE">
        <w:rPr>
          <w:rFonts w:ascii="Arial" w:hAnsi="Arial" w:cs="Arial"/>
          <w:b/>
          <w:color w:val="4472C4" w:themeColor="accent5"/>
          <w:lang w:val="en-US"/>
        </w:rPr>
        <w:t xml:space="preserve"> </w:t>
      </w:r>
      <w:r w:rsidR="00A165C5">
        <w:rPr>
          <w:rFonts w:ascii="Arial" w:hAnsi="Arial" w:cs="Arial"/>
          <w:b/>
          <w:color w:val="4472C4" w:themeColor="accent5"/>
          <w:lang w:val="en-US"/>
        </w:rPr>
        <w:t xml:space="preserve">European experiences (studies, work experience, </w:t>
      </w:r>
      <w:proofErr w:type="spellStart"/>
      <w:r w:rsidR="00A165C5">
        <w:rPr>
          <w:rFonts w:ascii="Arial" w:hAnsi="Arial" w:cs="Arial"/>
          <w:b/>
          <w:color w:val="4472C4" w:themeColor="accent5"/>
          <w:lang w:val="en-US"/>
        </w:rPr>
        <w:t>etc</w:t>
      </w:r>
      <w:proofErr w:type="spellEnd"/>
      <w:r w:rsidR="00A165C5">
        <w:rPr>
          <w:rFonts w:ascii="Arial" w:hAnsi="Arial" w:cs="Arial"/>
          <w:b/>
          <w:color w:val="4472C4" w:themeColor="accent5"/>
          <w:lang w:val="en-US"/>
        </w:rPr>
        <w:t>)</w:t>
      </w:r>
      <w:r w:rsidR="00A62642" w:rsidRPr="007E01AE">
        <w:rPr>
          <w:rFonts w:ascii="Arial" w:hAnsi="Arial" w:cs="Arial"/>
          <w:b/>
          <w:color w:val="4472C4" w:themeColor="accent5"/>
          <w:lang w:val="en-US"/>
        </w:rPr>
        <w:t xml:space="preserve"> </w:t>
      </w:r>
      <w:r w:rsidR="00A62642">
        <w:rPr>
          <w:rFonts w:ascii="Arial" w:hAnsi="Arial" w:cs="Arial"/>
          <w:b/>
          <w:color w:val="4472C4" w:themeColor="accent5"/>
          <w:lang w:val="en-US"/>
        </w:rPr>
        <w:t>in Europe</w:t>
      </w:r>
      <w:r w:rsidR="00A62642">
        <w:rPr>
          <w:rFonts w:ascii="Arial" w:hAnsi="Arial" w:cs="Arial"/>
          <w:b/>
          <w:color w:val="4472C4" w:themeColor="accent5"/>
          <w:lang w:val="en-US"/>
        </w:rPr>
        <w:br/>
      </w:r>
      <w:r w:rsidR="00A62642" w:rsidRPr="00A62642">
        <w:rPr>
          <w:rFonts w:ascii="Arial" w:hAnsi="Arial" w:cs="Arial"/>
          <w:b/>
          <w:i/>
          <w:color w:val="4472C4" w:themeColor="accent5"/>
          <w:lang w:val="en-US"/>
        </w:rPr>
        <w:t>Technical instructions</w:t>
      </w:r>
    </w:p>
    <w:p w:rsidR="00A62642" w:rsidRDefault="00A62642" w:rsidP="00A62642">
      <w:pPr>
        <w:rPr>
          <w:rFonts w:ascii="Arial" w:hAnsi="Arial" w:cs="Arial"/>
          <w:lang w:val="en-US"/>
        </w:rPr>
      </w:pPr>
    </w:p>
    <w:p w:rsidR="00A62642" w:rsidRPr="00B343C8" w:rsidRDefault="00A62642" w:rsidP="00A62642">
      <w:pPr>
        <w:rPr>
          <w:rFonts w:ascii="Arial" w:hAnsi="Arial" w:cs="Arial"/>
          <w:b/>
          <w:sz w:val="28"/>
          <w:lang w:val="en-US"/>
        </w:rPr>
      </w:pPr>
      <w:r>
        <w:rPr>
          <w:rFonts w:ascii="Arial" w:hAnsi="Arial" w:cs="Arial"/>
          <w:b/>
          <w:sz w:val="28"/>
          <w:lang w:val="en-US"/>
        </w:rPr>
        <w:t xml:space="preserve">THEME: </w:t>
      </w:r>
      <w:r w:rsidR="002812FD">
        <w:rPr>
          <w:rFonts w:ascii="Arial" w:hAnsi="Arial" w:cs="Arial"/>
          <w:b/>
          <w:sz w:val="28"/>
          <w:lang w:val="en-US"/>
        </w:rPr>
        <w:t xml:space="preserve">MOVING </w:t>
      </w:r>
      <w:r w:rsidR="0015696F">
        <w:rPr>
          <w:rFonts w:ascii="Arial" w:hAnsi="Arial" w:cs="Arial"/>
          <w:b/>
          <w:sz w:val="28"/>
          <w:lang w:val="en-US"/>
        </w:rPr>
        <w:t xml:space="preserve">in </w:t>
      </w:r>
      <w:r>
        <w:rPr>
          <w:rFonts w:ascii="Arial" w:hAnsi="Arial" w:cs="Arial"/>
          <w:b/>
          <w:sz w:val="28"/>
          <w:lang w:val="en-US"/>
        </w:rPr>
        <w:t>EUROPE</w:t>
      </w:r>
    </w:p>
    <w:p w:rsidR="00504994" w:rsidRDefault="00504994" w:rsidP="00CF45C8">
      <w:pPr>
        <w:spacing w:after="0"/>
        <w:jc w:val="both"/>
        <w:rPr>
          <w:rFonts w:ascii="Arial" w:hAnsi="Arial" w:cs="Arial"/>
          <w:color w:val="4472C4" w:themeColor="accent5"/>
          <w:lang w:val="en-US"/>
        </w:rPr>
      </w:pPr>
      <w:r>
        <w:rPr>
          <w:rFonts w:ascii="Arial" w:hAnsi="Arial" w:cs="Arial"/>
          <w:color w:val="4472C4" w:themeColor="accent5"/>
          <w:lang w:val="en-US"/>
        </w:rPr>
        <w:t>T</w:t>
      </w:r>
      <w:r w:rsidRPr="00CF45C8">
        <w:rPr>
          <w:rFonts w:ascii="Arial" w:hAnsi="Arial" w:cs="Arial"/>
          <w:color w:val="4472C4" w:themeColor="accent5"/>
          <w:lang w:val="en-US"/>
        </w:rPr>
        <w:t>he mobility of young Europeans lies at the very heart of the construction of European identity and forges our common values and those of the future. This experience must become an obvious choice and an opportunity for as many people as possible.</w:t>
      </w:r>
    </w:p>
    <w:p w:rsidR="00CF45C8" w:rsidRDefault="00CF45C8" w:rsidP="00CF45C8">
      <w:pPr>
        <w:spacing w:after="0"/>
        <w:jc w:val="both"/>
        <w:rPr>
          <w:rFonts w:ascii="Arial" w:hAnsi="Arial" w:cs="Arial"/>
          <w:color w:val="4472C4" w:themeColor="accent5"/>
          <w:lang w:val="en-US"/>
        </w:rPr>
      </w:pPr>
      <w:r w:rsidRPr="00CF45C8">
        <w:rPr>
          <w:rFonts w:ascii="Arial" w:hAnsi="Arial" w:cs="Arial"/>
          <w:color w:val="4472C4" w:themeColor="accent5"/>
          <w:lang w:val="en-US"/>
        </w:rPr>
        <w:t xml:space="preserve">Within the context of the upcoming French Presidency of the Council of the European Union, </w:t>
      </w:r>
    </w:p>
    <w:p w:rsidR="00A62642" w:rsidRPr="00971D91" w:rsidRDefault="00A62642" w:rsidP="00CF45C8">
      <w:pPr>
        <w:spacing w:after="0"/>
        <w:jc w:val="both"/>
        <w:rPr>
          <w:rFonts w:ascii="Arial" w:hAnsi="Arial" w:cs="Arial"/>
          <w:color w:val="4472C4" w:themeColor="accent5"/>
          <w:lang w:val="en-US"/>
        </w:rPr>
      </w:pPr>
      <w:r w:rsidRPr="00971D91">
        <w:rPr>
          <w:rFonts w:ascii="Arial" w:hAnsi="Arial" w:cs="Arial"/>
          <w:color w:val="4472C4" w:themeColor="accent5"/>
          <w:lang w:val="en-US"/>
        </w:rPr>
        <w:t>France wishes to promote young people's experiences of European mobility through short video</w:t>
      </w:r>
      <w:r w:rsidR="00504994">
        <w:rPr>
          <w:rFonts w:ascii="Arial" w:hAnsi="Arial" w:cs="Arial"/>
          <w:color w:val="4472C4" w:themeColor="accent5"/>
          <w:lang w:val="en-US"/>
        </w:rPr>
        <w:t xml:space="preserve">s </w:t>
      </w:r>
      <w:r w:rsidRPr="00971D91">
        <w:rPr>
          <w:rFonts w:ascii="Arial" w:hAnsi="Arial" w:cs="Arial"/>
          <w:color w:val="4472C4" w:themeColor="accent5"/>
          <w:lang w:val="en-US"/>
        </w:rPr>
        <w:t xml:space="preserve">that </w:t>
      </w:r>
      <w:proofErr w:type="gramStart"/>
      <w:r w:rsidRPr="00971D91">
        <w:rPr>
          <w:rFonts w:ascii="Arial" w:hAnsi="Arial" w:cs="Arial"/>
          <w:color w:val="4472C4" w:themeColor="accent5"/>
          <w:lang w:val="en-US"/>
        </w:rPr>
        <w:t>will be broadcast</w:t>
      </w:r>
      <w:proofErr w:type="gramEnd"/>
      <w:r w:rsidRPr="00971D91">
        <w:rPr>
          <w:rFonts w:ascii="Arial" w:hAnsi="Arial" w:cs="Arial"/>
          <w:color w:val="4472C4" w:themeColor="accent5"/>
          <w:lang w:val="en-US"/>
        </w:rPr>
        <w:t xml:space="preserve"> during events or on the FPEU's websites.</w:t>
      </w:r>
    </w:p>
    <w:p w:rsidR="00A62642" w:rsidRPr="00B343C8" w:rsidRDefault="00A62642" w:rsidP="00A62642">
      <w:pPr>
        <w:spacing w:after="0"/>
        <w:rPr>
          <w:rFonts w:ascii="Arial" w:hAnsi="Arial" w:cs="Arial"/>
          <w:lang w:val="en-US"/>
        </w:rPr>
      </w:pPr>
    </w:p>
    <w:p w:rsidR="00A62642" w:rsidRPr="007E01AE" w:rsidRDefault="00A62642" w:rsidP="00A62642">
      <w:pPr>
        <w:spacing w:after="0"/>
        <w:rPr>
          <w:rFonts w:ascii="Arial" w:hAnsi="Arial" w:cs="Arial"/>
          <w:b/>
          <w:color w:val="4472C4" w:themeColor="accent5"/>
          <w:lang w:val="en-US"/>
        </w:rPr>
      </w:pPr>
      <w:r>
        <w:rPr>
          <w:rFonts w:ascii="Arial" w:hAnsi="Arial" w:cs="Arial"/>
          <w:b/>
          <w:color w:val="4472C4" w:themeColor="accent5"/>
          <w:lang w:val="en-US"/>
        </w:rPr>
        <w:t xml:space="preserve">Guidelines for the </w:t>
      </w:r>
      <w:r w:rsidR="00E535E4">
        <w:rPr>
          <w:rFonts w:ascii="Arial" w:hAnsi="Arial" w:cs="Arial"/>
          <w:b/>
          <w:color w:val="4472C4" w:themeColor="accent5"/>
          <w:lang w:val="en-US"/>
        </w:rPr>
        <w:t>structure of the video</w:t>
      </w:r>
      <w:r w:rsidRPr="007E01AE">
        <w:rPr>
          <w:rFonts w:ascii="Arial" w:hAnsi="Arial" w:cs="Arial"/>
          <w:b/>
          <w:color w:val="4472C4" w:themeColor="accent5"/>
          <w:lang w:val="en-US"/>
        </w:rPr>
        <w:t xml:space="preserve">: </w:t>
      </w:r>
    </w:p>
    <w:p w:rsidR="00A62642" w:rsidRPr="007E01AE" w:rsidRDefault="00A62642" w:rsidP="00A62642">
      <w:pPr>
        <w:pStyle w:val="Paragraphedeliste"/>
        <w:numPr>
          <w:ilvl w:val="0"/>
          <w:numId w:val="2"/>
        </w:numPr>
        <w:spacing w:after="0" w:line="276" w:lineRule="auto"/>
        <w:ind w:left="284" w:hanging="142"/>
        <w:rPr>
          <w:rFonts w:ascii="Arial" w:hAnsi="Arial" w:cs="Arial"/>
          <w:lang w:val="en-US"/>
        </w:rPr>
      </w:pPr>
      <w:r w:rsidRPr="007E01AE">
        <w:rPr>
          <w:rFonts w:ascii="Arial" w:hAnsi="Arial" w:cs="Arial"/>
          <w:lang w:val="en-US"/>
        </w:rPr>
        <w:t>One sentence of self-introduction;</w:t>
      </w:r>
    </w:p>
    <w:p w:rsidR="00A62642" w:rsidRPr="007E01AE" w:rsidRDefault="00A62642" w:rsidP="00A62642">
      <w:pPr>
        <w:pStyle w:val="Paragraphedeliste"/>
        <w:numPr>
          <w:ilvl w:val="0"/>
          <w:numId w:val="2"/>
        </w:numPr>
        <w:spacing w:after="0" w:line="276" w:lineRule="auto"/>
        <w:ind w:left="284" w:hanging="142"/>
        <w:rPr>
          <w:rFonts w:ascii="Arial" w:hAnsi="Arial" w:cs="Arial"/>
          <w:lang w:val="en-US"/>
        </w:rPr>
      </w:pPr>
      <w:r w:rsidRPr="007E01AE">
        <w:rPr>
          <w:rFonts w:ascii="Arial" w:hAnsi="Arial" w:cs="Arial"/>
          <w:lang w:val="en-US"/>
        </w:rPr>
        <w:t>One sentence about what mobility means to you / what it has brought you</w:t>
      </w:r>
      <w:r>
        <w:rPr>
          <w:rFonts w:ascii="Arial" w:hAnsi="Arial" w:cs="Arial"/>
          <w:lang w:val="en-US"/>
        </w:rPr>
        <w:br/>
      </w:r>
      <w:r w:rsidRPr="007E01AE">
        <w:rPr>
          <w:rFonts w:ascii="Arial" w:hAnsi="Arial" w:cs="Arial"/>
          <w:lang w:val="en-US"/>
        </w:rPr>
        <w:t>/ why you went abroad;</w:t>
      </w:r>
    </w:p>
    <w:p w:rsidR="00A62642" w:rsidRPr="007E01AE" w:rsidRDefault="00A62642" w:rsidP="00A62642">
      <w:pPr>
        <w:pStyle w:val="Paragraphedeliste"/>
        <w:numPr>
          <w:ilvl w:val="0"/>
          <w:numId w:val="2"/>
        </w:numPr>
        <w:spacing w:after="0" w:line="276" w:lineRule="auto"/>
        <w:ind w:left="284" w:hanging="142"/>
        <w:rPr>
          <w:rFonts w:ascii="Arial" w:hAnsi="Arial" w:cs="Arial"/>
          <w:lang w:val="en-US"/>
        </w:rPr>
      </w:pPr>
      <w:r w:rsidRPr="007E01AE">
        <w:rPr>
          <w:rFonts w:ascii="Arial" w:hAnsi="Arial" w:cs="Arial"/>
          <w:lang w:val="en-US"/>
        </w:rPr>
        <w:t>A common closing sentence: “</w:t>
      </w:r>
      <w:r w:rsidR="009B4E5D">
        <w:rPr>
          <w:rFonts w:ascii="Arial" w:hAnsi="Arial" w:cs="Arial"/>
          <w:lang w:val="en-US"/>
        </w:rPr>
        <w:t>Let’s get moving</w:t>
      </w:r>
      <w:r w:rsidRPr="007E01AE">
        <w:rPr>
          <w:rFonts w:ascii="Arial" w:hAnsi="Arial" w:cs="Arial"/>
          <w:lang w:val="en-US"/>
        </w:rPr>
        <w:t>” (or “</w:t>
      </w:r>
      <w:proofErr w:type="spellStart"/>
      <w:r w:rsidRPr="007E01AE">
        <w:rPr>
          <w:rFonts w:ascii="Arial" w:hAnsi="Arial" w:cs="Arial"/>
          <w:lang w:val="en-US"/>
        </w:rPr>
        <w:t>J’ai</w:t>
      </w:r>
      <w:proofErr w:type="spellEnd"/>
      <w:r w:rsidRPr="007E01AE">
        <w:rPr>
          <w:rFonts w:ascii="Arial" w:hAnsi="Arial" w:cs="Arial"/>
          <w:lang w:val="en-US"/>
        </w:rPr>
        <w:t xml:space="preserve"> </w:t>
      </w:r>
      <w:proofErr w:type="spellStart"/>
      <w:r w:rsidRPr="007E01AE">
        <w:rPr>
          <w:rFonts w:ascii="Arial" w:hAnsi="Arial" w:cs="Arial"/>
          <w:lang w:val="en-US"/>
        </w:rPr>
        <w:t>osé</w:t>
      </w:r>
      <w:proofErr w:type="spellEnd"/>
      <w:r w:rsidRPr="007E01AE">
        <w:rPr>
          <w:rFonts w:ascii="Arial" w:hAnsi="Arial" w:cs="Arial"/>
          <w:lang w:val="en-US"/>
        </w:rPr>
        <w:t xml:space="preserve"> la </w:t>
      </w:r>
      <w:proofErr w:type="spellStart"/>
      <w:r w:rsidRPr="007E01AE">
        <w:rPr>
          <w:rFonts w:ascii="Arial" w:hAnsi="Arial" w:cs="Arial"/>
          <w:lang w:val="en-US"/>
        </w:rPr>
        <w:t>mobilité</w:t>
      </w:r>
      <w:proofErr w:type="spellEnd"/>
      <w:r w:rsidRPr="007E01AE">
        <w:rPr>
          <w:rFonts w:ascii="Arial" w:hAnsi="Arial" w:cs="Arial"/>
          <w:lang w:val="en-US"/>
        </w:rPr>
        <w:t xml:space="preserve">” in French, </w:t>
      </w:r>
      <w:r>
        <w:rPr>
          <w:rFonts w:ascii="Arial" w:hAnsi="Arial" w:cs="Arial"/>
          <w:lang w:val="en-US"/>
        </w:rPr>
        <w:br/>
      </w:r>
      <w:r w:rsidRPr="007E01AE">
        <w:rPr>
          <w:rFonts w:ascii="Arial" w:hAnsi="Arial" w:cs="Arial"/>
          <w:lang w:val="en-US"/>
        </w:rPr>
        <w:t xml:space="preserve">or in your mother tongue, or in the language of your host country). </w:t>
      </w:r>
    </w:p>
    <w:p w:rsidR="00A62642" w:rsidRDefault="00A62642" w:rsidP="00A62642">
      <w:pPr>
        <w:spacing w:after="0"/>
        <w:rPr>
          <w:rFonts w:ascii="Arial" w:hAnsi="Arial" w:cs="Arial"/>
          <w:lang w:val="en-US"/>
        </w:rPr>
      </w:pPr>
    </w:p>
    <w:p w:rsidR="00A62642" w:rsidRPr="007E01AE" w:rsidRDefault="00A62642" w:rsidP="00A62642">
      <w:pPr>
        <w:spacing w:after="0"/>
        <w:rPr>
          <w:rFonts w:ascii="Arial" w:hAnsi="Arial" w:cs="Arial"/>
          <w:b/>
          <w:color w:val="4472C4" w:themeColor="accent5"/>
          <w:lang w:val="en-US"/>
        </w:rPr>
      </w:pPr>
      <w:r w:rsidRPr="007E01AE">
        <w:rPr>
          <w:rFonts w:ascii="Arial" w:hAnsi="Arial" w:cs="Arial"/>
          <w:b/>
          <w:color w:val="4472C4" w:themeColor="accent5"/>
          <w:lang w:val="en-US"/>
        </w:rPr>
        <w:t xml:space="preserve">Technical </w:t>
      </w:r>
      <w:r>
        <w:rPr>
          <w:rFonts w:ascii="Arial" w:hAnsi="Arial" w:cs="Arial"/>
          <w:b/>
          <w:color w:val="4472C4" w:themeColor="accent5"/>
          <w:lang w:val="en-US"/>
        </w:rPr>
        <w:t>guidelines</w:t>
      </w:r>
      <w:r w:rsidRPr="007E01AE">
        <w:rPr>
          <w:rFonts w:ascii="Arial" w:hAnsi="Arial" w:cs="Arial"/>
          <w:b/>
          <w:color w:val="4472C4" w:themeColor="accent5"/>
          <w:lang w:val="en-US"/>
        </w:rPr>
        <w:t xml:space="preserve">: </w:t>
      </w:r>
    </w:p>
    <w:p w:rsidR="00A62642" w:rsidRPr="00B343C8" w:rsidRDefault="00A62642" w:rsidP="00A62642">
      <w:pPr>
        <w:pStyle w:val="Paragraphedeliste"/>
        <w:numPr>
          <w:ilvl w:val="0"/>
          <w:numId w:val="4"/>
        </w:numPr>
        <w:spacing w:after="0" w:line="276" w:lineRule="auto"/>
        <w:ind w:left="284" w:hanging="142"/>
        <w:rPr>
          <w:rFonts w:ascii="Arial" w:hAnsi="Arial" w:cs="Arial"/>
          <w:lang w:val="en-US"/>
        </w:rPr>
      </w:pPr>
      <w:r w:rsidRPr="00B343C8">
        <w:rPr>
          <w:rFonts w:ascii="Arial" w:hAnsi="Arial" w:cs="Arial"/>
          <w:lang w:val="en-US"/>
        </w:rPr>
        <w:t>Maximum duration: 15 seconds</w:t>
      </w:r>
    </w:p>
    <w:p w:rsidR="00A62642" w:rsidRPr="00B343C8" w:rsidRDefault="00A62642" w:rsidP="00A62642">
      <w:pPr>
        <w:pStyle w:val="Paragraphedeliste"/>
        <w:numPr>
          <w:ilvl w:val="0"/>
          <w:numId w:val="4"/>
        </w:numPr>
        <w:spacing w:after="0" w:line="276" w:lineRule="auto"/>
        <w:ind w:left="284" w:hanging="142"/>
        <w:rPr>
          <w:rFonts w:ascii="Arial" w:hAnsi="Arial" w:cs="Arial"/>
          <w:lang w:val="en-US"/>
        </w:rPr>
      </w:pPr>
      <w:r w:rsidRPr="00B343C8">
        <w:rPr>
          <w:rFonts w:ascii="Arial" w:hAnsi="Arial" w:cs="Arial"/>
          <w:lang w:val="en-US"/>
        </w:rPr>
        <w:t>Format: video selfie filmed with a phone, horizontal</w:t>
      </w:r>
      <w:r>
        <w:rPr>
          <w:rFonts w:ascii="Arial" w:hAnsi="Arial" w:cs="Arial"/>
          <w:lang w:val="en-US"/>
        </w:rPr>
        <w:t xml:space="preserve"> (mp4)</w:t>
      </w:r>
    </w:p>
    <w:p w:rsidR="00A62642" w:rsidRPr="00B343C8" w:rsidRDefault="00A62642" w:rsidP="00A62642">
      <w:pPr>
        <w:pStyle w:val="Paragraphedeliste"/>
        <w:numPr>
          <w:ilvl w:val="0"/>
          <w:numId w:val="4"/>
        </w:numPr>
        <w:spacing w:line="276" w:lineRule="auto"/>
        <w:ind w:left="284" w:hanging="142"/>
        <w:rPr>
          <w:rFonts w:ascii="Arial" w:hAnsi="Arial" w:cs="Arial"/>
          <w:lang w:val="en-US"/>
        </w:rPr>
      </w:pPr>
      <w:r w:rsidRPr="00B343C8">
        <w:rPr>
          <w:rFonts w:ascii="Arial" w:hAnsi="Arial" w:cs="Arial"/>
          <w:lang w:val="en-US"/>
        </w:rPr>
        <w:t>Background: a place or object emblematic of your host country</w:t>
      </w:r>
    </w:p>
    <w:p w:rsidR="00A62642" w:rsidRDefault="00A62642" w:rsidP="00A62642">
      <w:pPr>
        <w:pStyle w:val="Paragraphedeliste"/>
        <w:numPr>
          <w:ilvl w:val="0"/>
          <w:numId w:val="4"/>
        </w:numPr>
        <w:spacing w:line="276" w:lineRule="auto"/>
        <w:ind w:left="284" w:hanging="142"/>
        <w:rPr>
          <w:rFonts w:ascii="Arial" w:hAnsi="Arial" w:cs="Arial"/>
          <w:lang w:val="en-US"/>
        </w:rPr>
      </w:pPr>
      <w:r w:rsidRPr="00B343C8">
        <w:rPr>
          <w:rFonts w:ascii="Arial" w:hAnsi="Arial" w:cs="Arial"/>
          <w:lang w:val="en-US"/>
        </w:rPr>
        <w:t xml:space="preserve">Sound/light: sound recording via headphones or earphones is highly recommended. </w:t>
      </w:r>
      <w:r>
        <w:rPr>
          <w:rFonts w:ascii="Arial" w:hAnsi="Arial" w:cs="Arial"/>
          <w:lang w:val="en-US"/>
        </w:rPr>
        <w:br/>
      </w:r>
      <w:r w:rsidRPr="00B343C8">
        <w:rPr>
          <w:rFonts w:ascii="Arial" w:hAnsi="Arial" w:cs="Arial"/>
          <w:lang w:val="en-US"/>
        </w:rPr>
        <w:t xml:space="preserve">The video </w:t>
      </w:r>
      <w:proofErr w:type="gramStart"/>
      <w:r w:rsidRPr="00B343C8">
        <w:rPr>
          <w:rFonts w:ascii="Arial" w:hAnsi="Arial" w:cs="Arial"/>
          <w:lang w:val="en-US"/>
        </w:rPr>
        <w:t>must be recorded</w:t>
      </w:r>
      <w:proofErr w:type="gramEnd"/>
      <w:r w:rsidRPr="00B343C8">
        <w:rPr>
          <w:rFonts w:ascii="Arial" w:hAnsi="Arial" w:cs="Arial"/>
          <w:lang w:val="en-US"/>
        </w:rPr>
        <w:t xml:space="preserve"> preferably in a quiet environment, where the sound </w:t>
      </w:r>
      <w:r>
        <w:rPr>
          <w:rFonts w:ascii="Arial" w:hAnsi="Arial" w:cs="Arial"/>
          <w:lang w:val="en-US"/>
        </w:rPr>
        <w:br/>
      </w:r>
      <w:r w:rsidRPr="00B343C8">
        <w:rPr>
          <w:rFonts w:ascii="Arial" w:hAnsi="Arial" w:cs="Arial"/>
          <w:lang w:val="en-US"/>
        </w:rPr>
        <w:t xml:space="preserve">is constant. Particular attention </w:t>
      </w:r>
      <w:proofErr w:type="gramStart"/>
      <w:r w:rsidRPr="00B343C8">
        <w:rPr>
          <w:rFonts w:ascii="Arial" w:hAnsi="Arial" w:cs="Arial"/>
          <w:lang w:val="en-US"/>
        </w:rPr>
        <w:t>should be paid</w:t>
      </w:r>
      <w:proofErr w:type="gramEnd"/>
      <w:r w:rsidRPr="00B343C8">
        <w:rPr>
          <w:rFonts w:ascii="Arial" w:hAnsi="Arial" w:cs="Arial"/>
          <w:lang w:val="en-US"/>
        </w:rPr>
        <w:t xml:space="preserve"> to lighting. </w:t>
      </w:r>
    </w:p>
    <w:p w:rsidR="00A62642" w:rsidRDefault="00A62642" w:rsidP="00A62642">
      <w:pPr>
        <w:rPr>
          <w:lang w:val="en-US"/>
        </w:rPr>
      </w:pPr>
      <w:r>
        <w:rPr>
          <w:lang w:val="en-US"/>
        </w:rPr>
        <w:br w:type="page"/>
      </w:r>
    </w:p>
    <w:p w:rsidR="00A62642" w:rsidRDefault="00A62642" w:rsidP="00A62642">
      <w:pPr>
        <w:pStyle w:val="Paragraphedeliste"/>
        <w:ind w:left="284"/>
        <w:rPr>
          <w:rFonts w:ascii="Arial" w:hAnsi="Arial" w:cs="Arial"/>
          <w:lang w:val="en-US"/>
        </w:rPr>
      </w:pPr>
    </w:p>
    <w:p w:rsidR="00A62642" w:rsidRDefault="00A62642" w:rsidP="00A62642">
      <w:pPr>
        <w:pStyle w:val="Paragraphedeliste"/>
        <w:ind w:left="284"/>
        <w:rPr>
          <w:rFonts w:ascii="Arial" w:hAnsi="Arial" w:cs="Arial"/>
          <w:lang w:val="en-US"/>
        </w:rPr>
      </w:pPr>
    </w:p>
    <w:p w:rsidR="00A62642" w:rsidRDefault="00A62642" w:rsidP="00A62642">
      <w:pPr>
        <w:pStyle w:val="Paragraphedeliste"/>
        <w:ind w:left="284"/>
        <w:rPr>
          <w:rFonts w:ascii="Arial" w:hAnsi="Arial" w:cs="Arial"/>
          <w:lang w:val="en-US"/>
        </w:rPr>
      </w:pPr>
    </w:p>
    <w:p w:rsidR="00A62642" w:rsidRDefault="00A62642" w:rsidP="00A62642">
      <w:pPr>
        <w:pStyle w:val="Paragraphedeliste"/>
        <w:ind w:left="284"/>
        <w:rPr>
          <w:rFonts w:ascii="Arial" w:hAnsi="Arial" w:cs="Arial"/>
          <w:lang w:val="en-US"/>
        </w:rPr>
      </w:pPr>
    </w:p>
    <w:p w:rsidR="00A62642" w:rsidRPr="00587DD4" w:rsidRDefault="00A62642" w:rsidP="00A62642">
      <w:pPr>
        <w:pStyle w:val="Titre"/>
        <w:rPr>
          <w:rFonts w:ascii="Arial" w:hAnsi="Arial" w:cs="Arial"/>
          <w:color w:val="4472C4" w:themeColor="accent5"/>
          <w:sz w:val="52"/>
          <w:lang w:val="en-US"/>
        </w:rPr>
      </w:pPr>
    </w:p>
    <w:p w:rsidR="00A62642" w:rsidRDefault="003846FE" w:rsidP="00A62642">
      <w:pPr>
        <w:pStyle w:val="Titre"/>
        <w:rPr>
          <w:rFonts w:ascii="Arial" w:hAnsi="Arial" w:cs="Arial"/>
          <w:b/>
          <w:color w:val="4472C4" w:themeColor="accent5"/>
        </w:rPr>
      </w:pPr>
      <w:r>
        <w:rPr>
          <w:rFonts w:ascii="Arial" w:hAnsi="Arial" w:cs="Arial"/>
          <w:b/>
          <w:color w:val="4472C4" w:themeColor="accent5"/>
        </w:rPr>
        <w:t>T</w:t>
      </w:r>
      <w:r w:rsidR="00A62642">
        <w:rPr>
          <w:rFonts w:ascii="Arial" w:hAnsi="Arial" w:cs="Arial"/>
          <w:b/>
          <w:color w:val="4472C4" w:themeColor="accent5"/>
        </w:rPr>
        <w:t>émoignage</w:t>
      </w:r>
      <w:r w:rsidR="00A62642" w:rsidRPr="00992A47">
        <w:rPr>
          <w:rFonts w:ascii="Arial" w:hAnsi="Arial" w:cs="Arial"/>
          <w:b/>
          <w:color w:val="4472C4" w:themeColor="accent5"/>
        </w:rPr>
        <w:t xml:space="preserve"> vidéo sur </w:t>
      </w:r>
      <w:r>
        <w:rPr>
          <w:rFonts w:ascii="Arial" w:hAnsi="Arial" w:cs="Arial"/>
          <w:b/>
          <w:color w:val="4472C4" w:themeColor="accent5"/>
        </w:rPr>
        <w:t xml:space="preserve">des expériences de </w:t>
      </w:r>
      <w:r w:rsidR="00A62642" w:rsidRPr="00992A47">
        <w:rPr>
          <w:rFonts w:ascii="Arial" w:hAnsi="Arial" w:cs="Arial"/>
          <w:b/>
          <w:color w:val="4472C4" w:themeColor="accent5"/>
        </w:rPr>
        <w:t xml:space="preserve">mobilité </w:t>
      </w:r>
      <w:r>
        <w:rPr>
          <w:rFonts w:ascii="Arial" w:hAnsi="Arial" w:cs="Arial"/>
          <w:b/>
          <w:color w:val="4472C4" w:themeColor="accent5"/>
        </w:rPr>
        <w:t xml:space="preserve">réussies </w:t>
      </w:r>
      <w:r w:rsidR="00A62642">
        <w:rPr>
          <w:rFonts w:ascii="Arial" w:hAnsi="Arial" w:cs="Arial"/>
          <w:b/>
          <w:color w:val="4472C4" w:themeColor="accent5"/>
        </w:rPr>
        <w:t>en Europe</w:t>
      </w:r>
    </w:p>
    <w:p w:rsidR="00A62642" w:rsidRPr="00A62642" w:rsidRDefault="00A62642" w:rsidP="00A62642">
      <w:pPr>
        <w:pStyle w:val="Titre"/>
        <w:rPr>
          <w:rFonts w:ascii="Arial" w:hAnsi="Arial" w:cs="Arial"/>
          <w:b/>
          <w:i/>
          <w:color w:val="4472C4" w:themeColor="accent5"/>
        </w:rPr>
      </w:pPr>
      <w:r w:rsidRPr="00A62642">
        <w:rPr>
          <w:rFonts w:ascii="Arial" w:hAnsi="Arial" w:cs="Arial"/>
          <w:b/>
          <w:i/>
          <w:color w:val="4472C4" w:themeColor="accent5"/>
        </w:rPr>
        <w:t>Consignes techniques</w:t>
      </w:r>
    </w:p>
    <w:p w:rsidR="00A62642" w:rsidRDefault="00A62642" w:rsidP="00A62642">
      <w:pPr>
        <w:rPr>
          <w:rFonts w:ascii="Arial" w:hAnsi="Arial" w:cs="Arial"/>
        </w:rPr>
      </w:pPr>
    </w:p>
    <w:p w:rsidR="00A62642" w:rsidRPr="00B343C8" w:rsidRDefault="00A62642" w:rsidP="00A62642">
      <w:pPr>
        <w:rPr>
          <w:rFonts w:ascii="Arial" w:hAnsi="Arial" w:cs="Arial"/>
        </w:rPr>
      </w:pPr>
    </w:p>
    <w:p w:rsidR="00A62642" w:rsidRPr="00B343C8" w:rsidRDefault="00A62642" w:rsidP="00A62642">
      <w:pPr>
        <w:rPr>
          <w:rFonts w:ascii="Arial" w:hAnsi="Arial" w:cs="Arial"/>
          <w:b/>
          <w:sz w:val="28"/>
        </w:rPr>
      </w:pPr>
      <w:r w:rsidRPr="00B343C8">
        <w:rPr>
          <w:rFonts w:ascii="Arial" w:hAnsi="Arial" w:cs="Arial"/>
          <w:b/>
          <w:sz w:val="28"/>
        </w:rPr>
        <w:t>TH</w:t>
      </w:r>
      <w:r>
        <w:rPr>
          <w:rFonts w:ascii="Arial" w:hAnsi="Arial" w:cs="Arial"/>
          <w:b/>
          <w:sz w:val="28"/>
        </w:rPr>
        <w:t>È</w:t>
      </w:r>
      <w:r w:rsidRPr="00B343C8">
        <w:rPr>
          <w:rFonts w:ascii="Arial" w:hAnsi="Arial" w:cs="Arial"/>
          <w:b/>
          <w:sz w:val="28"/>
        </w:rPr>
        <w:t xml:space="preserve">ME: TOUR D’EUROPE </w:t>
      </w:r>
      <w:r>
        <w:rPr>
          <w:rFonts w:ascii="Arial" w:hAnsi="Arial" w:cs="Arial"/>
          <w:b/>
          <w:sz w:val="28"/>
        </w:rPr>
        <w:t>DE</w:t>
      </w:r>
      <w:r w:rsidRPr="00B343C8">
        <w:rPr>
          <w:rFonts w:ascii="Arial" w:hAnsi="Arial" w:cs="Arial"/>
          <w:b/>
          <w:sz w:val="28"/>
        </w:rPr>
        <w:t xml:space="preserve"> LA MOBILIT</w:t>
      </w:r>
      <w:r>
        <w:rPr>
          <w:rFonts w:ascii="Arial" w:hAnsi="Arial" w:cs="Arial"/>
          <w:b/>
          <w:sz w:val="28"/>
        </w:rPr>
        <w:t>É</w:t>
      </w:r>
      <w:r w:rsidRPr="00B343C8">
        <w:rPr>
          <w:rFonts w:ascii="Arial" w:hAnsi="Arial" w:cs="Arial"/>
          <w:b/>
          <w:sz w:val="28"/>
        </w:rPr>
        <w:t xml:space="preserve"> DES JEUNES</w:t>
      </w:r>
    </w:p>
    <w:p w:rsidR="009822E4" w:rsidRDefault="009822E4" w:rsidP="006739F8">
      <w:pPr>
        <w:spacing w:after="0" w:line="276" w:lineRule="auto"/>
        <w:jc w:val="both"/>
        <w:rPr>
          <w:rFonts w:ascii="Arial" w:hAnsi="Arial" w:cs="Arial"/>
          <w:color w:val="4472C4" w:themeColor="accent5"/>
        </w:rPr>
      </w:pPr>
      <w:r>
        <w:rPr>
          <w:rFonts w:ascii="Arial" w:hAnsi="Arial" w:cs="Arial"/>
          <w:color w:val="4472C4" w:themeColor="accent5"/>
        </w:rPr>
        <w:t>L</w:t>
      </w:r>
      <w:r w:rsidRPr="006739F8">
        <w:rPr>
          <w:rFonts w:ascii="Arial" w:hAnsi="Arial" w:cs="Arial"/>
          <w:color w:val="4472C4" w:themeColor="accent5"/>
        </w:rPr>
        <w:t>a mobilité des jeunes Européens est au cœur de la construction de l’identité européenne et forge nos valeurs communes et celles de l’avenir. Cette expérience doit devenir une opportunité partagée par le plus grand nombre et une évidence pour tous.</w:t>
      </w:r>
    </w:p>
    <w:p w:rsidR="006739F8" w:rsidRPr="006739F8" w:rsidRDefault="006739F8" w:rsidP="006739F8">
      <w:pPr>
        <w:spacing w:after="0" w:line="276" w:lineRule="auto"/>
        <w:jc w:val="both"/>
        <w:rPr>
          <w:rFonts w:ascii="Arial" w:hAnsi="Arial" w:cs="Arial"/>
          <w:color w:val="4472C4" w:themeColor="accent5"/>
        </w:rPr>
      </w:pPr>
      <w:r w:rsidRPr="006739F8">
        <w:rPr>
          <w:rFonts w:ascii="Arial" w:hAnsi="Arial" w:cs="Arial"/>
          <w:color w:val="4472C4" w:themeColor="accent5"/>
        </w:rPr>
        <w:t xml:space="preserve">Dans le cadre de la prochaine présidence française du Conseil de l'Union européenne, </w:t>
      </w:r>
    </w:p>
    <w:p w:rsidR="00A62642" w:rsidRPr="004A01D4" w:rsidRDefault="00A62642" w:rsidP="006739F8">
      <w:pPr>
        <w:spacing w:after="0" w:line="276" w:lineRule="auto"/>
        <w:jc w:val="both"/>
        <w:rPr>
          <w:rFonts w:ascii="Arial" w:hAnsi="Arial" w:cs="Arial"/>
        </w:rPr>
      </w:pPr>
      <w:proofErr w:type="gramStart"/>
      <w:r w:rsidRPr="004A01D4">
        <w:rPr>
          <w:rFonts w:ascii="Arial" w:hAnsi="Arial" w:cs="Arial"/>
          <w:color w:val="4472C4" w:themeColor="accent5"/>
        </w:rPr>
        <w:t>la</w:t>
      </w:r>
      <w:proofErr w:type="gramEnd"/>
      <w:r w:rsidRPr="004A01D4">
        <w:rPr>
          <w:rFonts w:ascii="Arial" w:hAnsi="Arial" w:cs="Arial"/>
          <w:color w:val="4472C4" w:themeColor="accent5"/>
        </w:rPr>
        <w:t xml:space="preserve"> France souhaite valoriser les expériences de mobilité européenne </w:t>
      </w:r>
      <w:r w:rsidR="009822E4">
        <w:rPr>
          <w:rFonts w:ascii="Arial" w:hAnsi="Arial" w:cs="Arial"/>
          <w:color w:val="4472C4" w:themeColor="accent5"/>
        </w:rPr>
        <w:t xml:space="preserve">(études, stages, emploi </w:t>
      </w:r>
      <w:proofErr w:type="spellStart"/>
      <w:r w:rsidR="009822E4">
        <w:rPr>
          <w:rFonts w:ascii="Arial" w:hAnsi="Arial" w:cs="Arial"/>
          <w:color w:val="4472C4" w:themeColor="accent5"/>
        </w:rPr>
        <w:t>etc</w:t>
      </w:r>
      <w:proofErr w:type="spellEnd"/>
      <w:r w:rsidR="009822E4">
        <w:rPr>
          <w:rFonts w:ascii="Arial" w:hAnsi="Arial" w:cs="Arial"/>
          <w:color w:val="4472C4" w:themeColor="accent5"/>
        </w:rPr>
        <w:t xml:space="preserve">) </w:t>
      </w:r>
      <w:r w:rsidRPr="004A01D4">
        <w:rPr>
          <w:rFonts w:ascii="Arial" w:hAnsi="Arial" w:cs="Arial"/>
          <w:color w:val="4472C4" w:themeColor="accent5"/>
        </w:rPr>
        <w:t>vécues par les jeunes au moyen de courts témoignages vidéo qui seront diffusés au cours d’événements ou sur les sites institutionnels</w:t>
      </w:r>
      <w:r>
        <w:rPr>
          <w:rFonts w:ascii="Arial" w:hAnsi="Arial" w:cs="Arial"/>
          <w:color w:val="4472C4" w:themeColor="accent5"/>
        </w:rPr>
        <w:t xml:space="preserve"> de la PFUE</w:t>
      </w:r>
      <w:r w:rsidRPr="004A01D4">
        <w:rPr>
          <w:rFonts w:ascii="Arial" w:hAnsi="Arial" w:cs="Arial"/>
          <w:color w:val="4472C4" w:themeColor="accent5"/>
        </w:rPr>
        <w:t>.</w:t>
      </w:r>
    </w:p>
    <w:p w:rsidR="00A62642" w:rsidRPr="00B343C8" w:rsidRDefault="00A62642" w:rsidP="00A62642">
      <w:pPr>
        <w:spacing w:after="0"/>
        <w:rPr>
          <w:rFonts w:ascii="Arial" w:hAnsi="Arial" w:cs="Arial"/>
        </w:rPr>
      </w:pPr>
    </w:p>
    <w:p w:rsidR="00A62642" w:rsidRPr="00EE60C8" w:rsidRDefault="00A62642" w:rsidP="00A62642">
      <w:pPr>
        <w:spacing w:after="0"/>
        <w:rPr>
          <w:rFonts w:ascii="Arial" w:hAnsi="Arial" w:cs="Arial"/>
          <w:b/>
          <w:color w:val="4472C4" w:themeColor="accent5"/>
        </w:rPr>
      </w:pPr>
      <w:r>
        <w:rPr>
          <w:rFonts w:ascii="Arial" w:hAnsi="Arial" w:cs="Arial"/>
          <w:b/>
          <w:color w:val="4472C4" w:themeColor="accent5"/>
        </w:rPr>
        <w:t>Indications pour la structuration du témoignage vidéo</w:t>
      </w:r>
      <w:r w:rsidRPr="00EE60C8">
        <w:rPr>
          <w:rFonts w:ascii="Arial" w:hAnsi="Arial" w:cs="Arial"/>
          <w:b/>
          <w:color w:val="4472C4" w:themeColor="accent5"/>
        </w:rPr>
        <w:t xml:space="preserve">: </w:t>
      </w:r>
    </w:p>
    <w:p w:rsidR="00A62642" w:rsidRPr="00B343C8" w:rsidRDefault="00A62642" w:rsidP="00A62642">
      <w:pPr>
        <w:pStyle w:val="Paragraphedeliste"/>
        <w:numPr>
          <w:ilvl w:val="0"/>
          <w:numId w:val="1"/>
        </w:numPr>
        <w:spacing w:after="0" w:line="276" w:lineRule="auto"/>
        <w:ind w:left="284" w:hanging="141"/>
        <w:rPr>
          <w:rFonts w:ascii="Arial" w:hAnsi="Arial" w:cs="Arial"/>
        </w:rPr>
      </w:pPr>
      <w:r w:rsidRPr="00B343C8">
        <w:rPr>
          <w:rFonts w:ascii="Arial" w:hAnsi="Arial" w:cs="Arial"/>
        </w:rPr>
        <w:t>Une phrase pour vous présenter ;</w:t>
      </w:r>
    </w:p>
    <w:p w:rsidR="00A62642" w:rsidRPr="00B343C8" w:rsidRDefault="00A62642" w:rsidP="00A62642">
      <w:pPr>
        <w:pStyle w:val="Paragraphedeliste"/>
        <w:numPr>
          <w:ilvl w:val="0"/>
          <w:numId w:val="1"/>
        </w:numPr>
        <w:spacing w:after="0" w:line="276" w:lineRule="auto"/>
        <w:ind w:left="284" w:hanging="141"/>
        <w:rPr>
          <w:rFonts w:ascii="Arial" w:hAnsi="Arial" w:cs="Arial"/>
        </w:rPr>
      </w:pPr>
      <w:r w:rsidRPr="00B343C8">
        <w:rPr>
          <w:rFonts w:ascii="Arial" w:hAnsi="Arial" w:cs="Arial"/>
        </w:rPr>
        <w:t>Une phrase expliquant ce que l</w:t>
      </w:r>
      <w:r>
        <w:rPr>
          <w:rFonts w:ascii="Arial" w:hAnsi="Arial" w:cs="Arial"/>
        </w:rPr>
        <w:t xml:space="preserve">a mobilité représente pour vous / </w:t>
      </w:r>
      <w:r>
        <w:rPr>
          <w:rFonts w:ascii="Arial" w:hAnsi="Arial" w:cs="Arial"/>
        </w:rPr>
        <w:br/>
      </w:r>
      <w:r w:rsidRPr="00B343C8">
        <w:rPr>
          <w:rFonts w:ascii="Arial" w:hAnsi="Arial" w:cs="Arial"/>
        </w:rPr>
        <w:t>ce qu’elle vous a apporté / pourquoi vous avez choisi de partir à l’étranger ;</w:t>
      </w:r>
    </w:p>
    <w:p w:rsidR="00A62642" w:rsidRPr="00B343C8" w:rsidRDefault="00A62642" w:rsidP="00A62642">
      <w:pPr>
        <w:pStyle w:val="Paragraphedeliste"/>
        <w:numPr>
          <w:ilvl w:val="0"/>
          <w:numId w:val="1"/>
        </w:numPr>
        <w:spacing w:after="0" w:line="276" w:lineRule="auto"/>
        <w:ind w:left="284" w:hanging="141"/>
        <w:rPr>
          <w:rFonts w:ascii="Arial" w:hAnsi="Arial" w:cs="Arial"/>
        </w:rPr>
      </w:pPr>
      <w:r w:rsidRPr="00B343C8">
        <w:rPr>
          <w:rFonts w:ascii="Arial" w:hAnsi="Arial" w:cs="Arial"/>
        </w:rPr>
        <w:t xml:space="preserve">Une dernière phrase commune à tous les intervenants : « J’ai osé la mobilité » </w:t>
      </w:r>
      <w:r>
        <w:rPr>
          <w:rFonts w:ascii="Arial" w:hAnsi="Arial" w:cs="Arial"/>
        </w:rPr>
        <w:br/>
      </w:r>
      <w:r w:rsidRPr="00B343C8">
        <w:rPr>
          <w:rFonts w:ascii="Arial" w:hAnsi="Arial" w:cs="Arial"/>
        </w:rPr>
        <w:t>(en français, dans votre langue d’origine ou dans la langue de votre pays d’accueil).</w:t>
      </w:r>
    </w:p>
    <w:p w:rsidR="00A62642" w:rsidRPr="00587DD4" w:rsidRDefault="00A62642" w:rsidP="00A62642">
      <w:pPr>
        <w:spacing w:after="0"/>
        <w:rPr>
          <w:rFonts w:ascii="Arial" w:hAnsi="Arial" w:cs="Arial"/>
          <w:b/>
        </w:rPr>
      </w:pPr>
    </w:p>
    <w:p w:rsidR="00A62642" w:rsidRPr="00EE60C8" w:rsidRDefault="00A62642" w:rsidP="00A62642">
      <w:pPr>
        <w:spacing w:after="0"/>
        <w:rPr>
          <w:rFonts w:ascii="Arial" w:hAnsi="Arial" w:cs="Arial"/>
          <w:b/>
          <w:color w:val="4472C4" w:themeColor="accent5"/>
          <w:lang w:val="en-US"/>
        </w:rPr>
      </w:pPr>
      <w:r>
        <w:rPr>
          <w:rFonts w:ascii="Arial" w:hAnsi="Arial" w:cs="Arial"/>
          <w:b/>
          <w:color w:val="4472C4" w:themeColor="accent5"/>
          <w:lang w:val="en-US"/>
        </w:rPr>
        <w:t>Indications</w:t>
      </w:r>
      <w:r w:rsidRPr="00EE60C8">
        <w:rPr>
          <w:rFonts w:ascii="Arial" w:hAnsi="Arial" w:cs="Arial"/>
          <w:b/>
          <w:color w:val="4472C4" w:themeColor="accent5"/>
          <w:lang w:val="en-US"/>
        </w:rPr>
        <w:t xml:space="preserve"> techniques: </w:t>
      </w:r>
    </w:p>
    <w:p w:rsidR="00A62642" w:rsidRPr="00B343C8" w:rsidRDefault="00A62642" w:rsidP="00A62642">
      <w:pPr>
        <w:pStyle w:val="Paragraphedeliste"/>
        <w:numPr>
          <w:ilvl w:val="0"/>
          <w:numId w:val="3"/>
        </w:numPr>
        <w:spacing w:after="0" w:line="276" w:lineRule="auto"/>
        <w:ind w:left="284" w:hanging="142"/>
        <w:rPr>
          <w:rFonts w:ascii="Arial" w:hAnsi="Arial" w:cs="Arial"/>
          <w:lang w:val="en-US"/>
        </w:rPr>
      </w:pPr>
      <w:proofErr w:type="spellStart"/>
      <w:r w:rsidRPr="00B343C8">
        <w:rPr>
          <w:rFonts w:ascii="Arial" w:hAnsi="Arial" w:cs="Arial"/>
          <w:lang w:val="en-US"/>
        </w:rPr>
        <w:t>Durée</w:t>
      </w:r>
      <w:proofErr w:type="spellEnd"/>
      <w:r w:rsidRPr="00B343C8">
        <w:rPr>
          <w:rFonts w:ascii="Arial" w:hAnsi="Arial" w:cs="Arial"/>
          <w:lang w:val="en-US"/>
        </w:rPr>
        <w:t xml:space="preserve"> </w:t>
      </w:r>
      <w:proofErr w:type="spellStart"/>
      <w:r w:rsidRPr="00B343C8">
        <w:rPr>
          <w:rFonts w:ascii="Arial" w:hAnsi="Arial" w:cs="Arial"/>
          <w:lang w:val="en-US"/>
        </w:rPr>
        <w:t>maximale</w:t>
      </w:r>
      <w:proofErr w:type="spellEnd"/>
      <w:r w:rsidR="001B6230">
        <w:rPr>
          <w:rFonts w:ascii="Arial" w:hAnsi="Arial" w:cs="Arial"/>
          <w:lang w:val="en-US"/>
        </w:rPr>
        <w:t xml:space="preserve"> </w:t>
      </w:r>
      <w:r w:rsidRPr="00B343C8">
        <w:rPr>
          <w:rFonts w:ascii="Arial" w:hAnsi="Arial" w:cs="Arial"/>
          <w:lang w:val="en-US"/>
        </w:rPr>
        <w:t xml:space="preserve">: 15 </w:t>
      </w:r>
      <w:proofErr w:type="spellStart"/>
      <w:r w:rsidRPr="00B343C8">
        <w:rPr>
          <w:rFonts w:ascii="Arial" w:hAnsi="Arial" w:cs="Arial"/>
          <w:lang w:val="en-US"/>
        </w:rPr>
        <w:t>secondes</w:t>
      </w:r>
      <w:proofErr w:type="spellEnd"/>
    </w:p>
    <w:p w:rsidR="00A62642" w:rsidRPr="00B343C8" w:rsidRDefault="00A62642" w:rsidP="00A62642">
      <w:pPr>
        <w:pStyle w:val="Paragraphedeliste"/>
        <w:numPr>
          <w:ilvl w:val="0"/>
          <w:numId w:val="3"/>
        </w:numPr>
        <w:spacing w:after="0" w:line="276" w:lineRule="auto"/>
        <w:ind w:left="284" w:hanging="142"/>
        <w:rPr>
          <w:rFonts w:ascii="Arial" w:hAnsi="Arial" w:cs="Arial"/>
        </w:rPr>
      </w:pPr>
      <w:r w:rsidRPr="00B343C8">
        <w:rPr>
          <w:rFonts w:ascii="Arial" w:hAnsi="Arial" w:cs="Arial"/>
        </w:rPr>
        <w:t>Format: selfie horizontal, vidéo filmée avec un portable</w:t>
      </w:r>
      <w:r>
        <w:rPr>
          <w:rFonts w:ascii="Arial" w:hAnsi="Arial" w:cs="Arial"/>
        </w:rPr>
        <w:t xml:space="preserve"> (mp4)</w:t>
      </w:r>
    </w:p>
    <w:p w:rsidR="00A62642" w:rsidRPr="00B343C8" w:rsidRDefault="00A62642" w:rsidP="00A62642">
      <w:pPr>
        <w:pStyle w:val="Paragraphedeliste"/>
        <w:numPr>
          <w:ilvl w:val="0"/>
          <w:numId w:val="3"/>
        </w:numPr>
        <w:spacing w:line="276" w:lineRule="auto"/>
        <w:ind w:left="284" w:hanging="142"/>
        <w:rPr>
          <w:rFonts w:ascii="Arial" w:hAnsi="Arial" w:cs="Arial"/>
        </w:rPr>
      </w:pPr>
      <w:r w:rsidRPr="00B343C8">
        <w:rPr>
          <w:rFonts w:ascii="Arial" w:hAnsi="Arial" w:cs="Arial"/>
        </w:rPr>
        <w:t xml:space="preserve">Arrière-plan: un lieu ou un objet représentatif de votre pays d’accueil </w:t>
      </w:r>
    </w:p>
    <w:p w:rsidR="00A62642" w:rsidRPr="00B343C8" w:rsidRDefault="00A62642" w:rsidP="00A62642">
      <w:pPr>
        <w:pStyle w:val="Paragraphedeliste"/>
        <w:numPr>
          <w:ilvl w:val="0"/>
          <w:numId w:val="3"/>
        </w:numPr>
        <w:spacing w:line="276" w:lineRule="auto"/>
        <w:ind w:left="284" w:hanging="142"/>
        <w:rPr>
          <w:rFonts w:ascii="Arial" w:hAnsi="Arial" w:cs="Arial"/>
          <w:lang w:val="en-US"/>
        </w:rPr>
      </w:pPr>
      <w:r w:rsidRPr="00B343C8">
        <w:rPr>
          <w:rFonts w:ascii="Arial" w:hAnsi="Arial" w:cs="Arial"/>
        </w:rPr>
        <w:t>Son</w:t>
      </w:r>
      <w:r>
        <w:rPr>
          <w:rFonts w:ascii="Arial" w:hAnsi="Arial" w:cs="Arial"/>
        </w:rPr>
        <w:t xml:space="preserve"> </w:t>
      </w:r>
      <w:r w:rsidRPr="00B343C8">
        <w:rPr>
          <w:rFonts w:ascii="Arial" w:hAnsi="Arial" w:cs="Arial"/>
        </w:rPr>
        <w:t>/</w:t>
      </w:r>
      <w:r>
        <w:rPr>
          <w:rFonts w:ascii="Arial" w:hAnsi="Arial" w:cs="Arial"/>
        </w:rPr>
        <w:t xml:space="preserve"> </w:t>
      </w:r>
      <w:r w:rsidRPr="00B343C8">
        <w:rPr>
          <w:rFonts w:ascii="Arial" w:hAnsi="Arial" w:cs="Arial"/>
        </w:rPr>
        <w:t xml:space="preserve">lumière: la prise de son via un casque ou des écouteurs est vivement recommandée. La vidéo doit être enregistrée dans un environnement calme, </w:t>
      </w:r>
      <w:r>
        <w:rPr>
          <w:rFonts w:ascii="Arial" w:hAnsi="Arial" w:cs="Arial"/>
        </w:rPr>
        <w:br/>
      </w:r>
      <w:r w:rsidRPr="00B343C8">
        <w:rPr>
          <w:rFonts w:ascii="Arial" w:hAnsi="Arial" w:cs="Arial"/>
        </w:rPr>
        <w:t xml:space="preserve">où le son est constant. Une attention particulière </w:t>
      </w:r>
      <w:r w:rsidR="006E0973">
        <w:rPr>
          <w:rFonts w:ascii="Arial" w:hAnsi="Arial" w:cs="Arial"/>
        </w:rPr>
        <w:t>doit être portée à l’éclairage</w:t>
      </w:r>
      <w:r w:rsidRPr="00B343C8">
        <w:rPr>
          <w:rFonts w:ascii="Arial" w:hAnsi="Arial" w:cs="Arial"/>
        </w:rPr>
        <w:t xml:space="preserve">. </w:t>
      </w:r>
    </w:p>
    <w:p w:rsidR="00A62642" w:rsidRPr="00A62642" w:rsidRDefault="00A62642" w:rsidP="00A62642">
      <w:pPr>
        <w:rPr>
          <w:rFonts w:ascii="Arial" w:hAnsi="Arial" w:cs="Arial"/>
          <w:lang w:val="en-US"/>
        </w:rPr>
      </w:pPr>
    </w:p>
    <w:sectPr w:rsidR="00A62642" w:rsidRPr="00A6264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393" w:rsidRDefault="00691393">
      <w:pPr>
        <w:spacing w:after="0" w:line="240" w:lineRule="auto"/>
      </w:pPr>
      <w:r>
        <w:separator/>
      </w:r>
    </w:p>
  </w:endnote>
  <w:endnote w:type="continuationSeparator" w:id="0">
    <w:p w:rsidR="00691393" w:rsidRDefault="0069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393" w:rsidRDefault="00691393">
      <w:pPr>
        <w:spacing w:after="0" w:line="240" w:lineRule="auto"/>
      </w:pPr>
      <w:r>
        <w:separator/>
      </w:r>
    </w:p>
  </w:footnote>
  <w:footnote w:type="continuationSeparator" w:id="0">
    <w:p w:rsidR="00691393" w:rsidRDefault="0069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47" w:rsidRDefault="00A62642" w:rsidP="00992A47">
    <w:pPr>
      <w:pStyle w:val="En-tte"/>
      <w:tabs>
        <w:tab w:val="clear" w:pos="4536"/>
      </w:tabs>
      <w:jc w:val="right"/>
      <w:rPr>
        <w:b/>
        <w:bCs/>
        <w:sz w:val="24"/>
        <w:szCs w:val="24"/>
      </w:rPr>
    </w:pPr>
    <w:r>
      <w:rPr>
        <w:noProof/>
        <w:lang w:eastAsia="fr-FR"/>
      </w:rPr>
      <w:drawing>
        <wp:anchor distT="0" distB="0" distL="114300" distR="114300" simplePos="0" relativeHeight="251659264" behindDoc="0" locked="0" layoutInCell="1" allowOverlap="1" wp14:anchorId="6673D15D" wp14:editId="0433C28B">
          <wp:simplePos x="0" y="0"/>
          <wp:positionH relativeFrom="column">
            <wp:posOffset>-214486</wp:posOffset>
          </wp:positionH>
          <wp:positionV relativeFrom="paragraph">
            <wp:posOffset>-183527</wp:posOffset>
          </wp:positionV>
          <wp:extent cx="1637665" cy="2025650"/>
          <wp:effectExtent l="0" t="0" r="635" b="6350"/>
          <wp:wrapSquare wrapText="bothSides"/>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637665" cy="2025650"/>
                  </a:xfrm>
                  <a:prstGeom prst="rect">
                    <a:avLst/>
                  </a:prstGeom>
                </pic:spPr>
              </pic:pic>
            </a:graphicData>
          </a:graphic>
          <wp14:sizeRelH relativeFrom="page">
            <wp14:pctWidth>0</wp14:pctWidth>
          </wp14:sizeRelH>
          <wp14:sizeRelV relativeFrom="page">
            <wp14:pctHeight>0</wp14:pctHeight>
          </wp14:sizeRelV>
        </wp:anchor>
      </w:drawing>
    </w:r>
  </w:p>
  <w:p w:rsidR="00992A47" w:rsidRPr="005A755E" w:rsidRDefault="00A62642" w:rsidP="00992A47">
    <w:pPr>
      <w:pStyle w:val="En-tte"/>
      <w:jc w:val="right"/>
      <w:rPr>
        <w:b/>
        <w:bCs/>
        <w:sz w:val="24"/>
        <w:szCs w:val="24"/>
      </w:rPr>
    </w:pPr>
    <w:r>
      <w:rPr>
        <w:b/>
        <w:bCs/>
        <w:sz w:val="24"/>
        <w:szCs w:val="24"/>
      </w:rPr>
      <w:t>Délégation aux relations européennes</w:t>
    </w:r>
  </w:p>
  <w:p w:rsidR="00992A47" w:rsidRDefault="00A62642" w:rsidP="00992A47">
    <w:pPr>
      <w:pStyle w:val="En-tte"/>
      <w:jc w:val="right"/>
      <w:rPr>
        <w:b/>
        <w:bCs/>
        <w:sz w:val="24"/>
        <w:szCs w:val="24"/>
      </w:rPr>
    </w:pPr>
    <w:proofErr w:type="gramStart"/>
    <w:r>
      <w:rPr>
        <w:b/>
        <w:bCs/>
        <w:sz w:val="24"/>
        <w:szCs w:val="24"/>
      </w:rPr>
      <w:t>et</w:t>
    </w:r>
    <w:proofErr w:type="gramEnd"/>
    <w:r>
      <w:rPr>
        <w:b/>
        <w:bCs/>
        <w:sz w:val="24"/>
        <w:szCs w:val="24"/>
      </w:rPr>
      <w:t xml:space="preserve"> internationales et à la coopération</w:t>
    </w:r>
  </w:p>
  <w:p w:rsidR="00992A47" w:rsidRDefault="00691393" w:rsidP="00992A47">
    <w:pPr>
      <w:pStyle w:val="En-tte"/>
    </w:pPr>
  </w:p>
  <w:p w:rsidR="00992A47" w:rsidRDefault="006913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40B6"/>
    <w:multiLevelType w:val="hybridMultilevel"/>
    <w:tmpl w:val="750AA5B2"/>
    <w:lvl w:ilvl="0" w:tplc="106E9DBE">
      <w:start w:val="21"/>
      <w:numFmt w:val="bullet"/>
      <w:lvlText w:val="-"/>
      <w:lvlJc w:val="righ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60259D"/>
    <w:multiLevelType w:val="hybridMultilevel"/>
    <w:tmpl w:val="74F69D0A"/>
    <w:lvl w:ilvl="0" w:tplc="106E9DBE">
      <w:start w:val="21"/>
      <w:numFmt w:val="bullet"/>
      <w:lvlText w:val="-"/>
      <w:lvlJc w:val="righ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771241"/>
    <w:multiLevelType w:val="hybridMultilevel"/>
    <w:tmpl w:val="1436E124"/>
    <w:lvl w:ilvl="0" w:tplc="106E9DBE">
      <w:start w:val="21"/>
      <w:numFmt w:val="bullet"/>
      <w:lvlText w:val="-"/>
      <w:lvlJc w:val="righ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3B2134"/>
    <w:multiLevelType w:val="hybridMultilevel"/>
    <w:tmpl w:val="17544EFA"/>
    <w:lvl w:ilvl="0" w:tplc="106E9DBE">
      <w:start w:val="21"/>
      <w:numFmt w:val="bullet"/>
      <w:lvlText w:val="-"/>
      <w:lvlJc w:val="righ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42"/>
    <w:rsid w:val="00065A67"/>
    <w:rsid w:val="0015696F"/>
    <w:rsid w:val="001815BE"/>
    <w:rsid w:val="001B6230"/>
    <w:rsid w:val="002812FD"/>
    <w:rsid w:val="002C72A2"/>
    <w:rsid w:val="003846FE"/>
    <w:rsid w:val="003E778F"/>
    <w:rsid w:val="003F7094"/>
    <w:rsid w:val="004F2C6A"/>
    <w:rsid w:val="00504994"/>
    <w:rsid w:val="00506907"/>
    <w:rsid w:val="006739F8"/>
    <w:rsid w:val="00674E7B"/>
    <w:rsid w:val="00691393"/>
    <w:rsid w:val="006E0973"/>
    <w:rsid w:val="007828A1"/>
    <w:rsid w:val="009822E4"/>
    <w:rsid w:val="009B4E5D"/>
    <w:rsid w:val="00A165C5"/>
    <w:rsid w:val="00A62642"/>
    <w:rsid w:val="00CE2E78"/>
    <w:rsid w:val="00CF45C8"/>
    <w:rsid w:val="00E535E4"/>
    <w:rsid w:val="00F22F76"/>
    <w:rsid w:val="00F72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E59F"/>
  <w15:chartTrackingRefBased/>
  <w15:docId w15:val="{6EB64350-CE08-4300-9BCC-A73C1139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626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2642"/>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A62642"/>
    <w:pPr>
      <w:ind w:left="720"/>
      <w:contextualSpacing/>
    </w:pPr>
  </w:style>
  <w:style w:type="table" w:styleId="Grilledutableau">
    <w:name w:val="Table Grid"/>
    <w:basedOn w:val="TableauNormal"/>
    <w:uiPriority w:val="39"/>
    <w:rsid w:val="00A62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62642"/>
    <w:pPr>
      <w:tabs>
        <w:tab w:val="center" w:pos="4536"/>
        <w:tab w:val="right" w:pos="9072"/>
      </w:tabs>
      <w:spacing w:after="0" w:line="240" w:lineRule="auto"/>
    </w:pPr>
  </w:style>
  <w:style w:type="character" w:customStyle="1" w:styleId="En-tteCar">
    <w:name w:val="En-tête Car"/>
    <w:basedOn w:val="Policepardfaut"/>
    <w:link w:val="En-tte"/>
    <w:uiPriority w:val="99"/>
    <w:rsid w:val="00A6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523850">
      <w:bodyDiv w:val="1"/>
      <w:marLeft w:val="0"/>
      <w:marRight w:val="0"/>
      <w:marTop w:val="0"/>
      <w:marBottom w:val="0"/>
      <w:divBdr>
        <w:top w:val="none" w:sz="0" w:space="0" w:color="auto"/>
        <w:left w:val="none" w:sz="0" w:space="0" w:color="auto"/>
        <w:bottom w:val="none" w:sz="0" w:space="0" w:color="auto"/>
        <w:right w:val="none" w:sz="0" w:space="0" w:color="auto"/>
      </w:divBdr>
    </w:div>
    <w:div w:id="18095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DIEULOT</dc:creator>
  <cp:keywords/>
  <dc:description/>
  <cp:lastModifiedBy>MENJS DREIC</cp:lastModifiedBy>
  <cp:revision>12</cp:revision>
  <dcterms:created xsi:type="dcterms:W3CDTF">2021-12-14T17:30:00Z</dcterms:created>
  <dcterms:modified xsi:type="dcterms:W3CDTF">2021-12-14T17:57:00Z</dcterms:modified>
</cp:coreProperties>
</file>